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65"/>
      </w:tblGrid>
      <w:tr w:rsidR="008C1EE1" w:rsidRPr="00E84DC8" w14:paraId="567F1D8B" w14:textId="77777777" w:rsidTr="00124063">
        <w:trPr>
          <w:trHeight w:val="472"/>
        </w:trPr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2C3DB615" w14:textId="40C93745" w:rsidR="008C1EE1" w:rsidRPr="00E84DC8" w:rsidRDefault="0077098F" w:rsidP="00124063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Бұйрыққа </w:t>
            </w:r>
            <w:r w:rsidR="004670CA">
              <w:rPr>
                <w:sz w:val="28"/>
                <w:szCs w:val="28"/>
                <w:lang w:val="kk-KZ"/>
              </w:rPr>
              <w:t>3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</w:tc>
      </w:tr>
    </w:tbl>
    <w:p w14:paraId="659D3622" w14:textId="77777777" w:rsidR="008C1EE1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3E9A55AD" w14:textId="77777777" w:rsidR="00590EE4" w:rsidRDefault="00590EE4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54471EFA" w14:textId="09BFE008" w:rsidR="00590EE4" w:rsidRDefault="00A704C4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</w:t>
      </w:r>
      <w:r w:rsidRPr="00A704C4">
        <w:rPr>
          <w:rFonts w:ascii="Times New Roman" w:hAnsi="Times New Roman" w:cs="Times New Roman"/>
          <w:b/>
          <w:bCs/>
          <w:sz w:val="28"/>
          <w:szCs w:val="28"/>
          <w:lang w:val="kk-KZ"/>
        </w:rPr>
        <w:t>отариустардың мәмілелер мен шарттар, қарыз шарттары, сондай-ақ мұраға құқық туралы берілген куәліктер бойынша мәліметтерді ұсыну  қағидалары</w:t>
      </w:r>
    </w:p>
    <w:p w14:paraId="6FAEEB22" w14:textId="77777777" w:rsidR="00A704C4" w:rsidRPr="00590EE4" w:rsidRDefault="00A704C4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2E803AF" w14:textId="37077139" w:rsidR="0077098F" w:rsidRPr="008E74A8" w:rsidRDefault="0077098F" w:rsidP="0077098F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  <w:bookmarkStart w:id="0" w:name="z249"/>
      <w:r w:rsidRPr="008E74A8">
        <w:rPr>
          <w:b/>
          <w:color w:val="000000"/>
          <w:sz w:val="28"/>
          <w:szCs w:val="28"/>
          <w:lang w:val="kk-KZ"/>
        </w:rPr>
        <w:t xml:space="preserve">1 </w:t>
      </w:r>
      <w:r w:rsidR="000F0AB6">
        <w:rPr>
          <w:b/>
          <w:color w:val="000000"/>
          <w:sz w:val="28"/>
          <w:szCs w:val="28"/>
          <w:lang w:val="kk-KZ"/>
        </w:rPr>
        <w:t>-</w:t>
      </w:r>
      <w:r w:rsidRPr="008E74A8">
        <w:rPr>
          <w:b/>
          <w:color w:val="000000"/>
          <w:sz w:val="28"/>
          <w:szCs w:val="28"/>
          <w:lang w:val="kk-KZ"/>
        </w:rPr>
        <w:t>тарау. Жалпы ережелер</w:t>
      </w:r>
    </w:p>
    <w:p w14:paraId="1FCEB026" w14:textId="77777777" w:rsidR="0077098F" w:rsidRPr="008E74A8" w:rsidRDefault="0077098F" w:rsidP="0077098F">
      <w:pPr>
        <w:ind w:firstLine="709"/>
        <w:rPr>
          <w:sz w:val="28"/>
          <w:szCs w:val="28"/>
          <w:lang w:val="kk-KZ"/>
        </w:rPr>
      </w:pPr>
    </w:p>
    <w:p w14:paraId="188ED243" w14:textId="1CF4B86B" w:rsidR="004476A1" w:rsidRPr="004476A1" w:rsidRDefault="0077098F" w:rsidP="004476A1">
      <w:pPr>
        <w:ind w:firstLine="709"/>
        <w:jc w:val="both"/>
        <w:rPr>
          <w:color w:val="000000"/>
          <w:sz w:val="28"/>
          <w:lang w:val="kk-KZ"/>
        </w:rPr>
      </w:pPr>
      <w:r w:rsidRPr="008E74A8">
        <w:rPr>
          <w:color w:val="000000"/>
          <w:sz w:val="28"/>
          <w:lang w:val="kk-KZ"/>
        </w:rPr>
        <w:t xml:space="preserve">1. Осы </w:t>
      </w:r>
      <w:r>
        <w:rPr>
          <w:color w:val="000000"/>
          <w:sz w:val="28"/>
          <w:lang w:val="kk-KZ"/>
        </w:rPr>
        <w:t xml:space="preserve"> </w:t>
      </w:r>
      <w:r w:rsidR="00A704C4" w:rsidRPr="00A704C4">
        <w:rPr>
          <w:color w:val="000000"/>
          <w:sz w:val="28"/>
          <w:lang w:val="kk-KZ"/>
        </w:rPr>
        <w:t>Нотариустардың мәмілелер мен шарттар, қарыз шарттары, сондай-ақ мұраға құқық туралы берілген куәліктер бойынша мәліметтерді ұсыну  қағидалары</w:t>
      </w:r>
      <w:r w:rsidR="00A704C4">
        <w:rPr>
          <w:color w:val="000000"/>
          <w:sz w:val="28"/>
          <w:lang w:val="kk-KZ"/>
        </w:rPr>
        <w:t xml:space="preserve"> </w:t>
      </w:r>
      <w:r>
        <w:rPr>
          <w:color w:val="000000"/>
          <w:sz w:val="28"/>
          <w:lang w:val="kk-KZ"/>
        </w:rPr>
        <w:t xml:space="preserve"> </w:t>
      </w:r>
      <w:r w:rsidR="004476A1">
        <w:rPr>
          <w:color w:val="000000"/>
          <w:sz w:val="28"/>
          <w:lang w:val="kk-KZ"/>
        </w:rPr>
        <w:t xml:space="preserve">Қазақстан Республикасының Салық кодексінің </w:t>
      </w:r>
      <w:r w:rsidR="004476A1" w:rsidRPr="004476A1">
        <w:rPr>
          <w:color w:val="000000"/>
          <w:sz w:val="28"/>
          <w:lang w:val="kk-KZ"/>
        </w:rPr>
        <w:t>5</w:t>
      </w:r>
      <w:r w:rsidR="004476A1">
        <w:rPr>
          <w:color w:val="000000"/>
          <w:sz w:val="28"/>
          <w:lang w:val="kk-KZ"/>
        </w:rPr>
        <w:t xml:space="preserve">6-бабының </w:t>
      </w:r>
      <w:r w:rsidR="00A704C4">
        <w:rPr>
          <w:color w:val="000000"/>
          <w:sz w:val="28"/>
          <w:lang w:val="kk-KZ"/>
        </w:rPr>
        <w:t xml:space="preserve">                   </w:t>
      </w:r>
      <w:r w:rsidR="004476A1" w:rsidRPr="004476A1">
        <w:rPr>
          <w:color w:val="000000"/>
          <w:sz w:val="28"/>
          <w:lang w:val="kk-KZ"/>
        </w:rPr>
        <w:t>1-</w:t>
      </w:r>
      <w:r w:rsidR="004476A1">
        <w:rPr>
          <w:color w:val="000000"/>
          <w:sz w:val="28"/>
          <w:lang w:val="kk-KZ"/>
        </w:rPr>
        <w:t xml:space="preserve"> тармағына сәйкес әзірленді және  нотариустардың салық органына </w:t>
      </w:r>
      <w:proofErr w:type="spellStart"/>
      <w:r w:rsidR="004476A1" w:rsidRPr="004476A1">
        <w:rPr>
          <w:color w:val="000000"/>
          <w:sz w:val="28"/>
          <w:lang w:val="ru-KZ"/>
        </w:rPr>
        <w:t>тұлғалар</w:t>
      </w:r>
      <w:proofErr w:type="spellEnd"/>
      <w:r w:rsidR="004476A1" w:rsidRPr="004476A1">
        <w:rPr>
          <w:color w:val="000000"/>
          <w:sz w:val="28"/>
          <w:lang w:val="ru-KZ"/>
        </w:rPr>
        <w:t xml:space="preserve"> </w:t>
      </w:r>
      <w:proofErr w:type="spellStart"/>
      <w:r w:rsidR="004476A1" w:rsidRPr="004476A1">
        <w:rPr>
          <w:color w:val="000000"/>
          <w:sz w:val="28"/>
          <w:lang w:val="ru-KZ"/>
        </w:rPr>
        <w:t>бойынша</w:t>
      </w:r>
      <w:proofErr w:type="spellEnd"/>
      <w:r w:rsidR="004476A1">
        <w:rPr>
          <w:color w:val="000000"/>
          <w:sz w:val="28"/>
          <w:lang w:val="ru-KZ"/>
        </w:rPr>
        <w:t xml:space="preserve"> </w:t>
      </w:r>
      <w:proofErr w:type="spellStart"/>
      <w:r w:rsidR="004476A1">
        <w:rPr>
          <w:color w:val="000000"/>
          <w:sz w:val="28"/>
          <w:lang w:val="ru-KZ"/>
        </w:rPr>
        <w:t>мынадай</w:t>
      </w:r>
      <w:proofErr w:type="spellEnd"/>
      <w:r w:rsidR="004476A1" w:rsidRPr="004476A1">
        <w:rPr>
          <w:color w:val="000000"/>
          <w:sz w:val="28"/>
          <w:lang w:val="ru-KZ"/>
        </w:rPr>
        <w:t>:</w:t>
      </w:r>
    </w:p>
    <w:p w14:paraId="3A251467" w14:textId="1F66026B" w:rsidR="004476A1" w:rsidRPr="004476A1" w:rsidRDefault="004476A1" w:rsidP="004476A1">
      <w:pPr>
        <w:ind w:firstLine="709"/>
        <w:jc w:val="both"/>
        <w:rPr>
          <w:color w:val="000000"/>
          <w:sz w:val="28"/>
          <w:lang w:val="ru-KZ"/>
        </w:rPr>
      </w:pPr>
      <w:r w:rsidRPr="004476A1">
        <w:rPr>
          <w:color w:val="000000"/>
          <w:sz w:val="28"/>
          <w:lang w:val="ru-KZ"/>
        </w:rPr>
        <w:t>1) </w:t>
      </w:r>
      <w:proofErr w:type="spellStart"/>
      <w:r w:rsidRPr="004476A1">
        <w:rPr>
          <w:color w:val="000000"/>
          <w:sz w:val="28"/>
          <w:lang w:val="ru-KZ"/>
        </w:rPr>
        <w:t>мемлекеттік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немесе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өзге</w:t>
      </w:r>
      <w:proofErr w:type="spellEnd"/>
      <w:r w:rsidRPr="004476A1">
        <w:rPr>
          <w:color w:val="000000"/>
          <w:sz w:val="28"/>
          <w:lang w:val="ru-KZ"/>
        </w:rPr>
        <w:t xml:space="preserve"> де </w:t>
      </w:r>
      <w:proofErr w:type="spellStart"/>
      <w:r w:rsidRPr="004476A1">
        <w:rPr>
          <w:color w:val="000000"/>
          <w:sz w:val="28"/>
          <w:lang w:val="ru-KZ"/>
        </w:rPr>
        <w:t>тіркеуге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жататын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мүлік</w:t>
      </w:r>
      <w:proofErr w:type="spellEnd"/>
      <w:r w:rsidRPr="004476A1">
        <w:rPr>
          <w:color w:val="000000"/>
          <w:sz w:val="28"/>
          <w:lang w:val="ru-KZ"/>
        </w:rPr>
        <w:t xml:space="preserve">, </w:t>
      </w:r>
      <w:proofErr w:type="spellStart"/>
      <w:r w:rsidRPr="004476A1">
        <w:rPr>
          <w:color w:val="000000"/>
          <w:sz w:val="28"/>
          <w:lang w:val="ru-KZ"/>
        </w:rPr>
        <w:t>сондай-ақ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құқықтары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және</w:t>
      </w:r>
      <w:proofErr w:type="spellEnd"/>
      <w:r w:rsidRPr="004476A1">
        <w:rPr>
          <w:color w:val="000000"/>
          <w:sz w:val="28"/>
          <w:lang w:val="ru-KZ"/>
        </w:rPr>
        <w:t xml:space="preserve"> (</w:t>
      </w:r>
      <w:proofErr w:type="spellStart"/>
      <w:r w:rsidRPr="004476A1">
        <w:rPr>
          <w:color w:val="000000"/>
          <w:sz w:val="28"/>
          <w:lang w:val="ru-KZ"/>
        </w:rPr>
        <w:t>немесе</w:t>
      </w:r>
      <w:proofErr w:type="spellEnd"/>
      <w:r w:rsidRPr="004476A1">
        <w:rPr>
          <w:color w:val="000000"/>
          <w:sz w:val="28"/>
          <w:lang w:val="ru-KZ"/>
        </w:rPr>
        <w:t xml:space="preserve">) </w:t>
      </w:r>
      <w:proofErr w:type="spellStart"/>
      <w:r w:rsidRPr="004476A1">
        <w:rPr>
          <w:color w:val="000000"/>
          <w:sz w:val="28"/>
          <w:lang w:val="ru-KZ"/>
        </w:rPr>
        <w:t>мәмілелері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мемлекеттік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немесе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өзге</w:t>
      </w:r>
      <w:proofErr w:type="spellEnd"/>
      <w:r w:rsidRPr="004476A1">
        <w:rPr>
          <w:color w:val="000000"/>
          <w:sz w:val="28"/>
          <w:lang w:val="ru-KZ"/>
        </w:rPr>
        <w:t xml:space="preserve"> де </w:t>
      </w:r>
      <w:proofErr w:type="spellStart"/>
      <w:r w:rsidRPr="004476A1">
        <w:rPr>
          <w:color w:val="000000"/>
          <w:sz w:val="28"/>
          <w:lang w:val="ru-KZ"/>
        </w:rPr>
        <w:t>тіркеуге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жататын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мүлік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бойынша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мәмілелер</w:t>
      </w:r>
      <w:proofErr w:type="spellEnd"/>
      <w:r w:rsidRPr="004476A1">
        <w:rPr>
          <w:color w:val="000000"/>
          <w:sz w:val="28"/>
          <w:lang w:val="ru-KZ"/>
        </w:rPr>
        <w:t xml:space="preserve"> мен </w:t>
      </w:r>
      <w:proofErr w:type="spellStart"/>
      <w:r w:rsidRPr="004476A1">
        <w:rPr>
          <w:color w:val="000000"/>
          <w:sz w:val="28"/>
          <w:lang w:val="ru-KZ"/>
        </w:rPr>
        <w:t>шарттар</w:t>
      </w:r>
      <w:proofErr w:type="spellEnd"/>
      <w:r w:rsidRPr="004476A1">
        <w:rPr>
          <w:color w:val="000000"/>
          <w:sz w:val="28"/>
          <w:lang w:val="ru-KZ"/>
        </w:rPr>
        <w:t>;</w:t>
      </w:r>
    </w:p>
    <w:p w14:paraId="3B8C98DF" w14:textId="277778BF" w:rsidR="004476A1" w:rsidRPr="004476A1" w:rsidRDefault="004476A1" w:rsidP="004476A1">
      <w:pPr>
        <w:ind w:firstLine="709"/>
        <w:jc w:val="both"/>
        <w:rPr>
          <w:color w:val="000000"/>
          <w:sz w:val="28"/>
          <w:lang w:val="ru-KZ"/>
        </w:rPr>
      </w:pPr>
      <w:r w:rsidRPr="004476A1">
        <w:rPr>
          <w:color w:val="000000"/>
          <w:sz w:val="28"/>
          <w:lang w:val="ru-KZ"/>
        </w:rPr>
        <w:t xml:space="preserve">2) </w:t>
      </w:r>
      <w:proofErr w:type="spellStart"/>
      <w:r w:rsidRPr="004476A1">
        <w:rPr>
          <w:color w:val="000000"/>
          <w:sz w:val="28"/>
          <w:lang w:val="ru-KZ"/>
        </w:rPr>
        <w:t>мұраға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құқық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туралы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берілген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куәліктер</w:t>
      </w:r>
      <w:proofErr w:type="spellEnd"/>
      <w:r w:rsidRPr="004476A1">
        <w:rPr>
          <w:color w:val="000000"/>
          <w:sz w:val="28"/>
          <w:lang w:val="ru-KZ"/>
        </w:rPr>
        <w:t>;</w:t>
      </w:r>
    </w:p>
    <w:p w14:paraId="1BD17A9B" w14:textId="2D6001DE" w:rsidR="004476A1" w:rsidRDefault="004476A1" w:rsidP="004476A1">
      <w:pPr>
        <w:ind w:firstLine="709"/>
        <w:jc w:val="both"/>
        <w:rPr>
          <w:color w:val="000000"/>
          <w:sz w:val="28"/>
          <w:lang w:val="ru-KZ"/>
        </w:rPr>
      </w:pPr>
      <w:r w:rsidRPr="004476A1">
        <w:rPr>
          <w:color w:val="000000"/>
          <w:sz w:val="28"/>
          <w:lang w:val="ru-KZ"/>
        </w:rPr>
        <w:t xml:space="preserve">3) </w:t>
      </w:r>
      <w:proofErr w:type="spellStart"/>
      <w:r w:rsidRPr="004476A1">
        <w:rPr>
          <w:color w:val="000000"/>
          <w:sz w:val="28"/>
          <w:lang w:val="ru-KZ"/>
        </w:rPr>
        <w:t>қарыз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шарттары</w:t>
      </w:r>
      <w:proofErr w:type="spellEnd"/>
      <w:r w:rsidRPr="004476A1">
        <w:rPr>
          <w:color w:val="000000"/>
          <w:sz w:val="28"/>
          <w:lang w:val="ru-KZ"/>
        </w:rPr>
        <w:t>;</w:t>
      </w:r>
    </w:p>
    <w:p w14:paraId="077D9628" w14:textId="603D89A4" w:rsidR="00A704C4" w:rsidRPr="00A704C4" w:rsidRDefault="00A704C4" w:rsidP="004476A1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ru-KZ"/>
        </w:rPr>
        <w:t xml:space="preserve">4) </w:t>
      </w:r>
      <w:proofErr w:type="spellStart"/>
      <w:r w:rsidRPr="004476A1">
        <w:rPr>
          <w:color w:val="000000"/>
          <w:sz w:val="28"/>
          <w:lang w:val="ru-KZ"/>
        </w:rPr>
        <w:t>мемлекеттік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немесе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өзге</w:t>
      </w:r>
      <w:proofErr w:type="spellEnd"/>
      <w:r w:rsidRPr="004476A1">
        <w:rPr>
          <w:color w:val="000000"/>
          <w:sz w:val="28"/>
          <w:lang w:val="ru-KZ"/>
        </w:rPr>
        <w:t xml:space="preserve"> де </w:t>
      </w:r>
      <w:proofErr w:type="spellStart"/>
      <w:r w:rsidRPr="004476A1">
        <w:rPr>
          <w:color w:val="000000"/>
          <w:sz w:val="28"/>
          <w:lang w:val="ru-KZ"/>
        </w:rPr>
        <w:t>тіркеуге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жатпайтын</w:t>
      </w:r>
      <w:proofErr w:type="spellEnd"/>
      <w:r w:rsidRPr="004476A1">
        <w:rPr>
          <w:color w:val="000000"/>
          <w:sz w:val="28"/>
          <w:lang w:val="ru-KZ"/>
        </w:rPr>
        <w:t xml:space="preserve">, </w:t>
      </w:r>
      <w:proofErr w:type="spellStart"/>
      <w:r w:rsidRPr="004476A1">
        <w:rPr>
          <w:color w:val="000000"/>
          <w:sz w:val="28"/>
          <w:lang w:val="ru-KZ"/>
        </w:rPr>
        <w:t>сондай-ақ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олардан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бөлек</w:t>
      </w:r>
      <w:proofErr w:type="spellEnd"/>
      <w:r w:rsidRPr="004476A1">
        <w:rPr>
          <w:color w:val="000000"/>
          <w:sz w:val="28"/>
          <w:lang w:val="ru-KZ"/>
        </w:rPr>
        <w:t xml:space="preserve">, </w:t>
      </w:r>
      <w:proofErr w:type="spellStart"/>
      <w:r w:rsidRPr="004476A1">
        <w:rPr>
          <w:color w:val="000000"/>
          <w:sz w:val="28"/>
          <w:lang w:val="ru-KZ"/>
        </w:rPr>
        <w:t>басқа</w:t>
      </w:r>
      <w:proofErr w:type="spellEnd"/>
      <w:r w:rsidRPr="004476A1">
        <w:rPr>
          <w:color w:val="000000"/>
          <w:sz w:val="28"/>
          <w:lang w:val="ru-KZ"/>
        </w:rPr>
        <w:t xml:space="preserve"> да </w:t>
      </w:r>
      <w:proofErr w:type="spellStart"/>
      <w:r w:rsidRPr="004476A1">
        <w:rPr>
          <w:color w:val="000000"/>
          <w:sz w:val="28"/>
          <w:lang w:val="ru-KZ"/>
        </w:rPr>
        <w:t>мәмілелер</w:t>
      </w:r>
      <w:proofErr w:type="spellEnd"/>
      <w:r w:rsidRPr="004476A1">
        <w:rPr>
          <w:color w:val="000000"/>
          <w:sz w:val="28"/>
          <w:lang w:val="ru-KZ"/>
        </w:rPr>
        <w:t xml:space="preserve"> мен </w:t>
      </w:r>
      <w:proofErr w:type="spellStart"/>
      <w:r w:rsidRPr="004476A1">
        <w:rPr>
          <w:color w:val="000000"/>
          <w:sz w:val="28"/>
          <w:lang w:val="ru-KZ"/>
        </w:rPr>
        <w:t>шарттар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туралы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>
        <w:rPr>
          <w:color w:val="000000"/>
          <w:sz w:val="28"/>
          <w:lang w:val="ru-KZ"/>
        </w:rPr>
        <w:t>мәліметтер</w:t>
      </w:r>
      <w:proofErr w:type="spellEnd"/>
      <w:r>
        <w:rPr>
          <w:color w:val="000000"/>
          <w:sz w:val="28"/>
          <w:lang w:val="kk-KZ"/>
        </w:rPr>
        <w:t>;</w:t>
      </w:r>
    </w:p>
    <w:p w14:paraId="65B8A7B3" w14:textId="5F49430F" w:rsidR="004476A1" w:rsidRDefault="004476A1" w:rsidP="0077098F">
      <w:pPr>
        <w:ind w:firstLine="709"/>
        <w:jc w:val="both"/>
        <w:rPr>
          <w:color w:val="000000"/>
          <w:sz w:val="28"/>
          <w:lang w:val="kk-KZ"/>
        </w:rPr>
      </w:pPr>
      <w:r w:rsidRPr="004476A1">
        <w:rPr>
          <w:color w:val="000000"/>
          <w:sz w:val="28"/>
          <w:lang w:val="ru-KZ"/>
        </w:rPr>
        <w:t>4) </w:t>
      </w:r>
      <w:proofErr w:type="spellStart"/>
      <w:r w:rsidRPr="004476A1">
        <w:rPr>
          <w:color w:val="000000"/>
          <w:sz w:val="28"/>
          <w:lang w:val="ru-KZ"/>
        </w:rPr>
        <w:t>бағасы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тиісті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қаржы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жылының</w:t>
      </w:r>
      <w:proofErr w:type="spellEnd"/>
      <w:r w:rsidRPr="004476A1">
        <w:rPr>
          <w:color w:val="000000"/>
          <w:sz w:val="28"/>
          <w:lang w:val="ru-KZ"/>
        </w:rPr>
        <w:t xml:space="preserve"> 1 </w:t>
      </w:r>
      <w:proofErr w:type="spellStart"/>
      <w:r w:rsidRPr="004476A1">
        <w:rPr>
          <w:color w:val="000000"/>
          <w:sz w:val="28"/>
          <w:lang w:val="ru-KZ"/>
        </w:rPr>
        <w:t>қаңтарына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қолданыста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болатын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айлық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есептік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көрсеткіштің</w:t>
      </w:r>
      <w:proofErr w:type="spellEnd"/>
      <w:r w:rsidRPr="004476A1">
        <w:rPr>
          <w:color w:val="000000"/>
          <w:sz w:val="28"/>
          <w:lang w:val="ru-KZ"/>
        </w:rPr>
        <w:t xml:space="preserve"> 1 000 </w:t>
      </w:r>
      <w:proofErr w:type="spellStart"/>
      <w:r w:rsidRPr="004476A1">
        <w:rPr>
          <w:color w:val="000000"/>
          <w:sz w:val="28"/>
          <w:lang w:val="ru-KZ"/>
        </w:rPr>
        <w:t>еселенген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мөлшерінен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асатын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басқа</w:t>
      </w:r>
      <w:proofErr w:type="spellEnd"/>
      <w:r w:rsidRPr="004476A1">
        <w:rPr>
          <w:color w:val="000000"/>
          <w:sz w:val="28"/>
          <w:lang w:val="ru-KZ"/>
        </w:rPr>
        <w:t xml:space="preserve"> да </w:t>
      </w:r>
      <w:proofErr w:type="spellStart"/>
      <w:r w:rsidRPr="004476A1">
        <w:rPr>
          <w:color w:val="000000"/>
          <w:sz w:val="28"/>
          <w:lang w:val="ru-KZ"/>
        </w:rPr>
        <w:t>мәмілелер</w:t>
      </w:r>
      <w:proofErr w:type="spellEnd"/>
      <w:r w:rsidRPr="004476A1">
        <w:rPr>
          <w:color w:val="000000"/>
          <w:sz w:val="28"/>
          <w:lang w:val="ru-KZ"/>
        </w:rPr>
        <w:t xml:space="preserve"> мен </w:t>
      </w:r>
      <w:proofErr w:type="spellStart"/>
      <w:r w:rsidRPr="004476A1">
        <w:rPr>
          <w:color w:val="000000"/>
          <w:sz w:val="28"/>
          <w:lang w:val="ru-KZ"/>
        </w:rPr>
        <w:t>шарттар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Pr="004476A1">
        <w:rPr>
          <w:color w:val="000000"/>
          <w:sz w:val="28"/>
          <w:lang w:val="ru-KZ"/>
        </w:rPr>
        <w:t>туралы</w:t>
      </w:r>
      <w:proofErr w:type="spellEnd"/>
      <w:r w:rsidRPr="004476A1">
        <w:rPr>
          <w:color w:val="000000"/>
          <w:sz w:val="28"/>
          <w:lang w:val="ru-KZ"/>
        </w:rPr>
        <w:t xml:space="preserve"> </w:t>
      </w:r>
      <w:proofErr w:type="spellStart"/>
      <w:r w:rsidR="005F37CD">
        <w:rPr>
          <w:color w:val="000000"/>
          <w:sz w:val="28"/>
          <w:lang w:val="ru-KZ"/>
        </w:rPr>
        <w:t>мәліметтерді</w:t>
      </w:r>
      <w:proofErr w:type="spellEnd"/>
      <w:r w:rsidR="005F37CD">
        <w:rPr>
          <w:color w:val="000000"/>
          <w:sz w:val="28"/>
          <w:lang w:val="ru-KZ"/>
        </w:rPr>
        <w:t xml:space="preserve"> </w:t>
      </w:r>
      <w:r w:rsidR="00A704C4">
        <w:rPr>
          <w:color w:val="000000"/>
          <w:sz w:val="28"/>
          <w:lang w:val="kk-KZ"/>
        </w:rPr>
        <w:t>ұсыну тәртібін айқындайды.</w:t>
      </w:r>
    </w:p>
    <w:p w14:paraId="2DAFCB62" w14:textId="77777777" w:rsidR="00342991" w:rsidRPr="0025689D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z250"/>
      <w:bookmarkEnd w:id="0"/>
    </w:p>
    <w:p w14:paraId="4C1A2A65" w14:textId="14CFE2FF" w:rsidR="00342991" w:rsidRPr="000F0AB6" w:rsidRDefault="000F0AB6" w:rsidP="00A704C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2" w:name="z251"/>
      <w:bookmarkEnd w:id="1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2-тарау. </w:t>
      </w:r>
      <w:r w:rsidR="00A704C4">
        <w:rPr>
          <w:rFonts w:ascii="Times New Roman" w:hAnsi="Times New Roman" w:cs="Times New Roman"/>
          <w:b/>
          <w:bCs/>
          <w:sz w:val="28"/>
          <w:szCs w:val="28"/>
          <w:lang w:val="kk-KZ"/>
        </w:rPr>
        <w:t>Н</w:t>
      </w:r>
      <w:r w:rsidR="00A704C4" w:rsidRPr="00A704C4">
        <w:rPr>
          <w:rFonts w:ascii="Times New Roman" w:hAnsi="Times New Roman" w:cs="Times New Roman"/>
          <w:b/>
          <w:bCs/>
          <w:sz w:val="28"/>
          <w:szCs w:val="28"/>
          <w:lang w:val="kk-KZ"/>
        </w:rPr>
        <w:t>отариустардың мәмілелер мен шарттар, қарыз шарттары, сондай-ақ мұраға құқық туралы берілген куәліктер бойынша мәліметтерді ұсыну</w:t>
      </w:r>
      <w:r w:rsidR="00A704C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тәртібі</w:t>
      </w:r>
    </w:p>
    <w:p w14:paraId="22D93C96" w14:textId="77777777" w:rsidR="00342991" w:rsidRPr="00A66C42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2F5FC72" w14:textId="4C66CA8D" w:rsidR="00342991" w:rsidRPr="00A66C42" w:rsidRDefault="00342991" w:rsidP="00342991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3" w:name="z252"/>
      <w:bookmarkEnd w:id="2"/>
      <w:r w:rsidRPr="00A66C42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0F0AB6">
        <w:rPr>
          <w:rFonts w:ascii="Times New Roman" w:hAnsi="Times New Roman" w:cs="Times New Roman"/>
          <w:sz w:val="28"/>
          <w:szCs w:val="28"/>
          <w:lang w:val="kk-KZ"/>
        </w:rPr>
        <w:t>Нотариустер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="000F0AB6" w:rsidRPr="007A7328">
        <w:rPr>
          <w:rFonts w:ascii="Times New Roman" w:hAnsi="Times New Roman" w:cs="Times New Roman"/>
          <w:sz w:val="28"/>
          <w:szCs w:val="28"/>
          <w:lang w:val="kk-KZ"/>
        </w:rPr>
        <w:t>әліметтерді мемлекеттік кірістер органының сұрау салуы келіп түскен күннен кейінгі 10 (он) жұмыс күні ішінде ұсынады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46B1B42" w14:textId="13ABC3B8" w:rsidR="00BB4254" w:rsidRPr="00BB4254" w:rsidRDefault="00342991" w:rsidP="00BB4254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4" w:name="z253"/>
      <w:bookmarkEnd w:id="3"/>
      <w:r w:rsidRPr="00A66C42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bookmarkStart w:id="5" w:name="z254"/>
      <w:bookmarkEnd w:id="4"/>
      <w:r w:rsidR="00BB4254">
        <w:rPr>
          <w:rFonts w:ascii="Times New Roman" w:hAnsi="Times New Roman" w:cs="Times New Roman"/>
          <w:sz w:val="28"/>
          <w:szCs w:val="28"/>
          <w:lang w:val="kk-KZ"/>
        </w:rPr>
        <w:t>Нотариустер М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>әліметтерді Қазақстан Республикасы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 xml:space="preserve"> Қаржы министрлігі Мемлекеттік кірістер комитетінің 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>Smart Data Finance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04C4" w:rsidRPr="00A704C4">
        <w:rPr>
          <w:rFonts w:ascii="Times New Roman" w:hAnsi="Times New Roman" w:cs="Times New Roman"/>
          <w:sz w:val="28"/>
          <w:szCs w:val="28"/>
          <w:lang w:val="kk-KZ"/>
        </w:rPr>
        <w:t>цифрлық жүйесі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>SDF»</w:t>
      </w:r>
      <w:r w:rsidR="00A704C4">
        <w:rPr>
          <w:rFonts w:ascii="Times New Roman" w:hAnsi="Times New Roman" w:cs="Times New Roman"/>
          <w:sz w:val="28"/>
          <w:szCs w:val="28"/>
          <w:lang w:val="kk-KZ"/>
        </w:rPr>
        <w:t>Ц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>Ж)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B4254" w:rsidRPr="007A7328">
        <w:rPr>
          <w:rFonts w:ascii="Times New Roman" w:hAnsi="Times New Roman" w:cs="Times New Roman"/>
          <w:sz w:val="28"/>
          <w:szCs w:val="28"/>
          <w:lang w:val="kk-KZ"/>
        </w:rPr>
        <w:t>арқылы электронды түрде ұсынады.</w:t>
      </w:r>
    </w:p>
    <w:bookmarkEnd w:id="5"/>
    <w:p w14:paraId="638F3ABD" w14:textId="77AF5F4A" w:rsidR="00BB4254" w:rsidRDefault="00342991" w:rsidP="00BB4254">
      <w:pPr>
        <w:pStyle w:val="af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BB4254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BB4254" w:rsidRPr="008818EA">
        <w:rPr>
          <w:rFonts w:ascii="Times New Roman" w:hAnsi="Times New Roman" w:cs="Times New Roman"/>
          <w:sz w:val="28"/>
          <w:szCs w:val="28"/>
          <w:lang w:val="kk-KZ"/>
        </w:rPr>
        <w:t xml:space="preserve">«SDF» </w:t>
      </w:r>
      <w:r w:rsidR="00A704C4">
        <w:rPr>
          <w:rFonts w:ascii="Times New Roman" w:hAnsi="Times New Roman" w:cs="Times New Roman"/>
          <w:sz w:val="28"/>
          <w:szCs w:val="28"/>
          <w:lang w:val="kk-KZ"/>
        </w:rPr>
        <w:t>Ц</w:t>
      </w:r>
      <w:r w:rsidR="00BB4254" w:rsidRPr="008818EA">
        <w:rPr>
          <w:rFonts w:ascii="Times New Roman" w:hAnsi="Times New Roman" w:cs="Times New Roman"/>
          <w:sz w:val="28"/>
          <w:szCs w:val="28"/>
          <w:lang w:val="kk-KZ"/>
        </w:rPr>
        <w:t>Ж-да техникалық ақаулар (қателер) болған жағдайда, Мәліметтер мемлекеттік кірістер органдарына ілеспе хатпен CD дискіде ұсынылады</w:t>
      </w:r>
      <w:r w:rsidR="00BB425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B425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</w:p>
    <w:p w14:paraId="45219612" w14:textId="77777777" w:rsidR="000B2947" w:rsidRPr="004A0F80" w:rsidRDefault="000B2947" w:rsidP="00860208">
      <w:pPr>
        <w:pStyle w:val="af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B2947" w:rsidRPr="004A0F80" w:rsidSect="00A704C4">
      <w:headerReference w:type="default" r:id="rId7"/>
      <w:pgSz w:w="11906" w:h="16838"/>
      <w:pgMar w:top="1418" w:right="851" w:bottom="1418" w:left="1418" w:header="709" w:footer="709" w:gutter="0"/>
      <w:pgNumType w:start="9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4271D" w14:textId="77777777" w:rsidR="00D95046" w:rsidRDefault="00D95046" w:rsidP="00C53BE2">
      <w:r>
        <w:separator/>
      </w:r>
    </w:p>
  </w:endnote>
  <w:endnote w:type="continuationSeparator" w:id="0">
    <w:p w14:paraId="72CFD860" w14:textId="77777777" w:rsidR="00D95046" w:rsidRDefault="00D95046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BF955" w14:textId="77777777" w:rsidR="00D95046" w:rsidRDefault="00D95046" w:rsidP="00C53BE2">
      <w:r>
        <w:separator/>
      </w:r>
    </w:p>
  </w:footnote>
  <w:footnote w:type="continuationSeparator" w:id="0">
    <w:p w14:paraId="04E7EE70" w14:textId="77777777" w:rsidR="00D95046" w:rsidRDefault="00D95046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42D30"/>
    <w:rsid w:val="000A0F55"/>
    <w:rsid w:val="000B2947"/>
    <w:rsid w:val="000C0B81"/>
    <w:rsid w:val="000D68F9"/>
    <w:rsid w:val="000E6344"/>
    <w:rsid w:val="000F0AB6"/>
    <w:rsid w:val="00115BE5"/>
    <w:rsid w:val="00136031"/>
    <w:rsid w:val="001416AD"/>
    <w:rsid w:val="00171732"/>
    <w:rsid w:val="00196968"/>
    <w:rsid w:val="001979D4"/>
    <w:rsid w:val="001C6565"/>
    <w:rsid w:val="001F07B4"/>
    <w:rsid w:val="001F111B"/>
    <w:rsid w:val="0025689D"/>
    <w:rsid w:val="00275EFF"/>
    <w:rsid w:val="00295C6C"/>
    <w:rsid w:val="002B0FB8"/>
    <w:rsid w:val="002E524A"/>
    <w:rsid w:val="002F6A27"/>
    <w:rsid w:val="00300C9D"/>
    <w:rsid w:val="003069BE"/>
    <w:rsid w:val="00342991"/>
    <w:rsid w:val="00364CE0"/>
    <w:rsid w:val="00380A66"/>
    <w:rsid w:val="00386197"/>
    <w:rsid w:val="003B14C4"/>
    <w:rsid w:val="003E2297"/>
    <w:rsid w:val="00423045"/>
    <w:rsid w:val="004476A1"/>
    <w:rsid w:val="004670CA"/>
    <w:rsid w:val="00495FD6"/>
    <w:rsid w:val="00496309"/>
    <w:rsid w:val="004A0F80"/>
    <w:rsid w:val="004C52B3"/>
    <w:rsid w:val="004D32D5"/>
    <w:rsid w:val="005063A8"/>
    <w:rsid w:val="0051306A"/>
    <w:rsid w:val="005309C9"/>
    <w:rsid w:val="00561FBB"/>
    <w:rsid w:val="00587F51"/>
    <w:rsid w:val="00590EE4"/>
    <w:rsid w:val="005B7BA5"/>
    <w:rsid w:val="005F1C46"/>
    <w:rsid w:val="005F37CD"/>
    <w:rsid w:val="005F5143"/>
    <w:rsid w:val="00636967"/>
    <w:rsid w:val="00656431"/>
    <w:rsid w:val="00664407"/>
    <w:rsid w:val="00682217"/>
    <w:rsid w:val="0068635A"/>
    <w:rsid w:val="006B78F7"/>
    <w:rsid w:val="00706AE7"/>
    <w:rsid w:val="00730C74"/>
    <w:rsid w:val="00742EAE"/>
    <w:rsid w:val="0077098F"/>
    <w:rsid w:val="00777FC0"/>
    <w:rsid w:val="0078392C"/>
    <w:rsid w:val="00792A17"/>
    <w:rsid w:val="0079617C"/>
    <w:rsid w:val="007B47F7"/>
    <w:rsid w:val="007B4EEE"/>
    <w:rsid w:val="00802712"/>
    <w:rsid w:val="008079C0"/>
    <w:rsid w:val="00860208"/>
    <w:rsid w:val="008803A6"/>
    <w:rsid w:val="008A2C23"/>
    <w:rsid w:val="008A3A02"/>
    <w:rsid w:val="008C1EE1"/>
    <w:rsid w:val="008C4E65"/>
    <w:rsid w:val="00901784"/>
    <w:rsid w:val="00951F33"/>
    <w:rsid w:val="0099366C"/>
    <w:rsid w:val="009A248C"/>
    <w:rsid w:val="009E00B2"/>
    <w:rsid w:val="00A0378A"/>
    <w:rsid w:val="00A11B41"/>
    <w:rsid w:val="00A30EF2"/>
    <w:rsid w:val="00A34FA3"/>
    <w:rsid w:val="00A66C42"/>
    <w:rsid w:val="00A704C4"/>
    <w:rsid w:val="00A9573C"/>
    <w:rsid w:val="00AB7A91"/>
    <w:rsid w:val="00AC22E3"/>
    <w:rsid w:val="00AC48C4"/>
    <w:rsid w:val="00AC5763"/>
    <w:rsid w:val="00B05558"/>
    <w:rsid w:val="00B13E0E"/>
    <w:rsid w:val="00B52DBA"/>
    <w:rsid w:val="00B5779B"/>
    <w:rsid w:val="00B6012D"/>
    <w:rsid w:val="00B637B6"/>
    <w:rsid w:val="00B83674"/>
    <w:rsid w:val="00BB4254"/>
    <w:rsid w:val="00BE7938"/>
    <w:rsid w:val="00C53BE2"/>
    <w:rsid w:val="00C9039B"/>
    <w:rsid w:val="00C95902"/>
    <w:rsid w:val="00CA7A79"/>
    <w:rsid w:val="00CD3E1F"/>
    <w:rsid w:val="00CD3F13"/>
    <w:rsid w:val="00CE4BF4"/>
    <w:rsid w:val="00CF0472"/>
    <w:rsid w:val="00D22E0C"/>
    <w:rsid w:val="00D41E39"/>
    <w:rsid w:val="00D43301"/>
    <w:rsid w:val="00D62B2C"/>
    <w:rsid w:val="00D95046"/>
    <w:rsid w:val="00DE0B62"/>
    <w:rsid w:val="00E428F9"/>
    <w:rsid w:val="00E45536"/>
    <w:rsid w:val="00E93B90"/>
    <w:rsid w:val="00EB6CB5"/>
    <w:rsid w:val="00F13F1F"/>
    <w:rsid w:val="00F73A11"/>
    <w:rsid w:val="00F872A5"/>
    <w:rsid w:val="00FB57F6"/>
    <w:rsid w:val="00FB6805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76" Type="http://schemas.openxmlformats.org/officeDocument/2006/relationships/image" Target="media/image976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11</cp:revision>
  <cp:lastPrinted>2025-11-12T05:02:00Z</cp:lastPrinted>
  <dcterms:created xsi:type="dcterms:W3CDTF">2025-11-14T10:53:00Z</dcterms:created>
  <dcterms:modified xsi:type="dcterms:W3CDTF">2026-02-23T06:40:00Z</dcterms:modified>
</cp:coreProperties>
</file>